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93" w:rsidRPr="00832D13" w:rsidRDefault="00A62E93" w:rsidP="00A62E93">
      <w:pPr>
        <w:pStyle w:val="NoSpacing"/>
        <w:ind w:left="720"/>
        <w:rPr>
          <w:i/>
        </w:rPr>
      </w:pPr>
      <w:bookmarkStart w:id="0" w:name="_GoBack"/>
      <w:bookmarkEnd w:id="0"/>
      <w:r w:rsidRPr="00832D13">
        <w:rPr>
          <w:i/>
          <w:noProof/>
        </w:rPr>
        <w:drawing>
          <wp:inline distT="0" distB="0" distL="0" distR="0" wp14:anchorId="481101A1" wp14:editId="4F784977">
            <wp:extent cx="1362205" cy="1333500"/>
            <wp:effectExtent l="0" t="0" r="9525" b="0"/>
            <wp:docPr id="3" name="Picture 3" descr="\\times.medill.northwestern.edu\MJP\MJP logo\MJP 2014 logo\New MJ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medill.northwestern.edu\MJP\MJP logo\MJP 2014 logo\New MJP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205" cy="1333500"/>
                    </a:xfrm>
                    <a:prstGeom prst="rect">
                      <a:avLst/>
                    </a:prstGeom>
                    <a:noFill/>
                    <a:ln>
                      <a:noFill/>
                    </a:ln>
                  </pic:spPr>
                </pic:pic>
              </a:graphicData>
            </a:graphic>
          </wp:inline>
        </w:drawing>
      </w:r>
    </w:p>
    <w:p w:rsidR="00A62E93" w:rsidRPr="00832D13" w:rsidRDefault="00A62E93" w:rsidP="00A62E93">
      <w:pPr>
        <w:pStyle w:val="NoSpacing"/>
        <w:ind w:left="720"/>
        <w:rPr>
          <w:b/>
        </w:rPr>
      </w:pPr>
      <w:r w:rsidRPr="00832D13">
        <w:rPr>
          <w:b/>
        </w:rPr>
        <w:t xml:space="preserve">Apply to the </w:t>
      </w:r>
      <w:r>
        <w:rPr>
          <w:b/>
        </w:rPr>
        <w:t>fall</w:t>
      </w:r>
      <w:r w:rsidRPr="00832D13">
        <w:rPr>
          <w:b/>
        </w:rPr>
        <w:t xml:space="preserve"> quarter Medill Justice Project investigative j</w:t>
      </w:r>
      <w:r>
        <w:rPr>
          <w:b/>
        </w:rPr>
        <w:t>ournalism class</w:t>
      </w:r>
    </w:p>
    <w:p w:rsidR="00A62E93" w:rsidRPr="00832D13" w:rsidRDefault="00A62E93" w:rsidP="00A62E93">
      <w:pPr>
        <w:pStyle w:val="NoSpacing"/>
        <w:ind w:left="720"/>
      </w:pPr>
    </w:p>
    <w:p w:rsidR="00A62E93" w:rsidRPr="00832D13" w:rsidRDefault="00A62E93" w:rsidP="00A62E93">
      <w:pPr>
        <w:pStyle w:val="NoSpacing"/>
        <w:ind w:left="720"/>
      </w:pPr>
      <w:r w:rsidRPr="00832D13">
        <w:t xml:space="preserve">• Two-unit course open to </w:t>
      </w:r>
      <w:r>
        <w:t>juniors and seniors</w:t>
      </w:r>
    </w:p>
    <w:p w:rsidR="00A62E93" w:rsidRPr="00832D13" w:rsidRDefault="00A62E93" w:rsidP="00A62E93">
      <w:pPr>
        <w:pStyle w:val="NoSpacing"/>
        <w:ind w:left="720"/>
      </w:pPr>
      <w:r w:rsidRPr="00832D13">
        <w:t xml:space="preserve">• One of the limited opportunities for </w:t>
      </w:r>
      <w:r>
        <w:t>students</w:t>
      </w:r>
      <w:r w:rsidRPr="00832D13">
        <w:t xml:space="preserve"> to get involved with MJP</w:t>
      </w:r>
    </w:p>
    <w:p w:rsidR="00A62E93" w:rsidRPr="00832D13" w:rsidRDefault="00A62E93" w:rsidP="00A62E93">
      <w:pPr>
        <w:pStyle w:val="NoSpacing"/>
        <w:ind w:left="720"/>
      </w:pPr>
      <w:r w:rsidRPr="00832D13">
        <w:t>• The only university class in the country where students investigate a potentially wrongful conviction and publish their findings</w:t>
      </w:r>
    </w:p>
    <w:p w:rsidR="00A62E93" w:rsidRPr="00832D13" w:rsidRDefault="00A62E93" w:rsidP="00A62E93">
      <w:pPr>
        <w:pStyle w:val="NoSpacing"/>
        <w:ind w:left="720"/>
      </w:pPr>
      <w:r w:rsidRPr="00832D13">
        <w:t>• Historically, students have uncovered information that has played a role in the release of prisoners and affected public policy decisions</w:t>
      </w:r>
    </w:p>
    <w:p w:rsidR="00A62E93" w:rsidRPr="00832D13" w:rsidRDefault="00A62E93" w:rsidP="00A62E93">
      <w:pPr>
        <w:pStyle w:val="NoSpacing"/>
        <w:ind w:left="720"/>
      </w:pPr>
      <w:r w:rsidRPr="00832D13">
        <w:t>• Learn the essentials of investigative reporting, including where to obtain public records, interviewing techniques and developing sources</w:t>
      </w:r>
    </w:p>
    <w:p w:rsidR="00A62E93" w:rsidRPr="00832D13" w:rsidRDefault="00A62E93" w:rsidP="00A62E93">
      <w:pPr>
        <w:pStyle w:val="NoSpacing"/>
        <w:ind w:left="720"/>
      </w:pPr>
      <w:r w:rsidRPr="00832D13">
        <w:t>• Ten seats available, by application only</w:t>
      </w:r>
    </w:p>
    <w:p w:rsidR="00A62E93" w:rsidRPr="00832D13" w:rsidRDefault="00C55B92" w:rsidP="00A62E93">
      <w:pPr>
        <w:pStyle w:val="NoSpacing"/>
        <w:ind w:left="720"/>
      </w:pPr>
      <w:r>
        <w:t>• Applications are due Sunday, May 13 at 5 p.m.</w:t>
      </w:r>
    </w:p>
    <w:p w:rsidR="00A62E93" w:rsidRPr="00832D13" w:rsidRDefault="00A62E93" w:rsidP="00A62E93">
      <w:pPr>
        <w:pStyle w:val="NoSpacing"/>
        <w:ind w:left="720"/>
      </w:pPr>
    </w:p>
    <w:p w:rsidR="00A62E93" w:rsidRPr="00832D13" w:rsidRDefault="00A62E93" w:rsidP="00A62E93">
      <w:pPr>
        <w:pStyle w:val="NoSpacing"/>
        <w:ind w:left="720"/>
      </w:pPr>
      <w:r w:rsidRPr="00832D13">
        <w:t xml:space="preserve">For more information or questions, please contact </w:t>
      </w:r>
      <w:r>
        <w:t>Allisha Azlan or Rachel Fobar</w:t>
      </w:r>
      <w:r w:rsidRPr="00832D13">
        <w:t xml:space="preserve">, </w:t>
      </w:r>
      <w:r>
        <w:t>associates at</w:t>
      </w:r>
      <w:r w:rsidRPr="00832D13">
        <w:t xml:space="preserve"> The Medill Justice Project, at </w:t>
      </w:r>
      <w:hyperlink r:id="rId5" w:history="1">
        <w:r w:rsidRPr="00261B5C">
          <w:rPr>
            <w:rStyle w:val="Hyperlink"/>
          </w:rPr>
          <w:t>allisha.azlan@northwestern.edu</w:t>
        </w:r>
      </w:hyperlink>
      <w:r>
        <w:t xml:space="preserve"> or </w:t>
      </w:r>
      <w:hyperlink r:id="rId6" w:history="1">
        <w:r w:rsidRPr="00261B5C">
          <w:rPr>
            <w:rStyle w:val="Hyperlink"/>
          </w:rPr>
          <w:t>rachel.fobar@northwestern.edu</w:t>
        </w:r>
      </w:hyperlink>
      <w:r>
        <w:t xml:space="preserve"> </w:t>
      </w:r>
      <w:r w:rsidRPr="00832D13">
        <w:t xml:space="preserve">or visit </w:t>
      </w:r>
      <w:hyperlink r:id="rId7" w:history="1">
        <w:r w:rsidRPr="00F54E11">
          <w:rPr>
            <w:rStyle w:val="Hyperlink"/>
          </w:rPr>
          <w:t>www.medilljusticeproject.org</w:t>
        </w:r>
      </w:hyperlink>
      <w:r w:rsidRPr="00832D13">
        <w:t xml:space="preserve">. To access the application online, visit </w:t>
      </w:r>
      <w:hyperlink r:id="rId8">
        <w:r w:rsidRPr="00832D13">
          <w:rPr>
            <w:rStyle w:val="Hyperlink"/>
            <w:color w:val="auto"/>
          </w:rPr>
          <w:t>www.medilljusticeproject.org/apply</w:t>
        </w:r>
      </w:hyperlink>
      <w:r w:rsidRPr="00832D13">
        <w:t xml:space="preserve">. </w:t>
      </w:r>
    </w:p>
    <w:p w:rsidR="00A62E93" w:rsidRPr="00832D13" w:rsidRDefault="00A62E93" w:rsidP="00A62E93">
      <w:pPr>
        <w:pStyle w:val="NoSpacing"/>
        <w:ind w:left="720"/>
      </w:pPr>
    </w:p>
    <w:p w:rsidR="00A62E93" w:rsidRPr="00832D13" w:rsidRDefault="00A62E93" w:rsidP="00A62E93">
      <w:pPr>
        <w:spacing w:after="0" w:line="239" w:lineRule="auto"/>
        <w:ind w:left="691"/>
        <w:rPr>
          <w:rFonts w:ascii="Calibri" w:eastAsia="Calibri" w:hAnsi="Calibri" w:cs="Calibri"/>
        </w:rPr>
      </w:pPr>
      <w:r w:rsidRPr="00832D13">
        <w:rPr>
          <w:rFonts w:ascii="Calibri" w:eastAsia="Calibri" w:hAnsi="Calibri" w:cs="Calibri"/>
          <w:b/>
        </w:rPr>
        <w:t xml:space="preserve">APPLICATION FOR INVESTIGATIVE JOURNALISM COURSE </w:t>
      </w:r>
    </w:p>
    <w:p w:rsidR="00A62E93" w:rsidRPr="00832D13" w:rsidRDefault="00A62E93" w:rsidP="00A62E93">
      <w:pPr>
        <w:spacing w:after="0" w:line="259" w:lineRule="auto"/>
        <w:ind w:left="691"/>
        <w:rPr>
          <w:rFonts w:ascii="Calibri" w:eastAsia="Calibri" w:hAnsi="Calibri" w:cs="Calibri"/>
        </w:rPr>
      </w:pPr>
      <w:r w:rsidRPr="00832D13">
        <w:rPr>
          <w:rFonts w:ascii="Calibri" w:eastAsia="Calibri" w:hAnsi="Calibri" w:cs="Calibri"/>
        </w:rPr>
        <w:t xml:space="preserve"> </w:t>
      </w:r>
    </w:p>
    <w:p w:rsidR="00A62E93" w:rsidRPr="00832D13" w:rsidRDefault="00A62E93" w:rsidP="00A62E93">
      <w:pPr>
        <w:spacing w:after="0" w:line="241" w:lineRule="auto"/>
        <w:ind w:left="701" w:hanging="10"/>
        <w:rPr>
          <w:rFonts w:ascii="Calibri" w:eastAsia="Calibri" w:hAnsi="Calibri" w:cs="Calibri"/>
        </w:rPr>
      </w:pPr>
      <w:r w:rsidRPr="00832D13">
        <w:rPr>
          <w:rFonts w:ascii="Calibri" w:eastAsia="Calibri" w:hAnsi="Calibri" w:cs="Calibri"/>
        </w:rPr>
        <w:t xml:space="preserve">As a </w:t>
      </w:r>
      <w:r w:rsidRPr="00832D13">
        <w:rPr>
          <w:rFonts w:ascii="Calibri" w:eastAsia="Calibri" w:hAnsi="Calibri" w:cs="Calibri"/>
          <w:u w:val="single" w:color="000000"/>
        </w:rPr>
        <w:t>two-unit course</w:t>
      </w:r>
      <w:r w:rsidRPr="00832D13">
        <w:rPr>
          <w:rFonts w:ascii="Calibri" w:eastAsia="Calibri" w:hAnsi="Calibri" w:cs="Calibri"/>
        </w:rPr>
        <w:t xml:space="preserve">, Investigative Journalism gives students hands-on experience surrounding the criminal justice system through investigation, research and reporting on potentially wrongful convictions.  </w:t>
      </w:r>
    </w:p>
    <w:p w:rsidR="00A62E93" w:rsidRPr="00832D13" w:rsidRDefault="00A62E93" w:rsidP="00A62E93">
      <w:pPr>
        <w:spacing w:after="0" w:line="259" w:lineRule="auto"/>
        <w:ind w:left="691"/>
        <w:rPr>
          <w:rFonts w:ascii="Calibri" w:eastAsia="Calibri" w:hAnsi="Calibri" w:cs="Calibri"/>
        </w:rPr>
      </w:pPr>
      <w:r w:rsidRPr="00832D13">
        <w:rPr>
          <w:rFonts w:ascii="Calibri" w:eastAsia="Calibri" w:hAnsi="Calibri" w:cs="Calibri"/>
        </w:rPr>
        <w:t xml:space="preserve"> </w:t>
      </w:r>
    </w:p>
    <w:p w:rsidR="00A62E93" w:rsidRPr="00832D13" w:rsidRDefault="00A62E93" w:rsidP="00A62E93">
      <w:pPr>
        <w:spacing w:after="0" w:line="259" w:lineRule="auto"/>
        <w:ind w:left="691"/>
        <w:rPr>
          <w:rStyle w:val="Hyperlink"/>
          <w:rFonts w:ascii="Calibri" w:eastAsia="Calibri" w:hAnsi="Calibri" w:cs="Calibri"/>
          <w:color w:val="auto"/>
        </w:rPr>
      </w:pPr>
      <w:r w:rsidRPr="00832D13">
        <w:rPr>
          <w:rFonts w:ascii="Calibri" w:eastAsia="Calibri" w:hAnsi="Calibri" w:cs="Calibri"/>
        </w:rPr>
        <w:t xml:space="preserve">Please respond to the following questions and email your </w:t>
      </w:r>
      <w:r>
        <w:rPr>
          <w:rFonts w:ascii="Calibri" w:eastAsia="Calibri" w:hAnsi="Calibri" w:cs="Calibri"/>
        </w:rPr>
        <w:t xml:space="preserve">application to Allisha Azlan and Rachel Fobar at </w:t>
      </w:r>
      <w:hyperlink r:id="rId9" w:history="1">
        <w:r w:rsidRPr="00261B5C">
          <w:rPr>
            <w:rStyle w:val="Hyperlink"/>
          </w:rPr>
          <w:t>allisha.azlan@northwestern.edu</w:t>
        </w:r>
      </w:hyperlink>
      <w:r>
        <w:t xml:space="preserve"> and </w:t>
      </w:r>
      <w:hyperlink r:id="rId10" w:history="1">
        <w:r w:rsidRPr="00261B5C">
          <w:rPr>
            <w:rStyle w:val="Hyperlink"/>
          </w:rPr>
          <w:t>rachel.fobar@northwestern.edu</w:t>
        </w:r>
      </w:hyperlink>
      <w:r w:rsidRPr="00832D13">
        <w:rPr>
          <w:rFonts w:ascii="Calibri" w:eastAsia="Calibri" w:hAnsi="Calibri" w:cs="Calibri"/>
        </w:rPr>
        <w:t xml:space="preserve">. </w:t>
      </w:r>
    </w:p>
    <w:p w:rsidR="00A62E93" w:rsidRPr="00832D13" w:rsidRDefault="00A62E93" w:rsidP="00A62E93">
      <w:pPr>
        <w:spacing w:after="0" w:line="259" w:lineRule="auto"/>
        <w:ind w:left="691"/>
        <w:rPr>
          <w:rFonts w:ascii="Calibri" w:eastAsia="Calibri" w:hAnsi="Calibri" w:cs="Calibri"/>
        </w:rPr>
      </w:pPr>
    </w:p>
    <w:tbl>
      <w:tblPr>
        <w:tblStyle w:val="TableGrid"/>
        <w:tblW w:w="8477" w:type="dxa"/>
        <w:tblInd w:w="690" w:type="dxa"/>
        <w:tblLook w:val="04A0" w:firstRow="1" w:lastRow="0" w:firstColumn="1" w:lastColumn="0" w:noHBand="0" w:noVBand="1"/>
      </w:tblPr>
      <w:tblGrid>
        <w:gridCol w:w="907"/>
        <w:gridCol w:w="7570"/>
      </w:tblGrid>
      <w:tr w:rsidR="00A62E93" w:rsidRPr="00832D13" w:rsidTr="00535121">
        <w:trPr>
          <w:trHeight w:val="572"/>
        </w:trPr>
        <w:tc>
          <w:tcPr>
            <w:tcW w:w="907" w:type="dxa"/>
            <w:tcBorders>
              <w:top w:val="nil"/>
              <w:left w:val="nil"/>
              <w:bottom w:val="nil"/>
              <w:right w:val="nil"/>
            </w:tcBorders>
          </w:tcPr>
          <w:p w:rsidR="00A62E93" w:rsidRPr="00832D13" w:rsidRDefault="00A62E93" w:rsidP="00535121">
            <w:pPr>
              <w:ind w:right="40"/>
              <w:jc w:val="center"/>
              <w:rPr>
                <w:rFonts w:ascii="Calibri" w:eastAsia="Calibri" w:hAnsi="Calibri" w:cs="Calibri"/>
              </w:rPr>
            </w:pPr>
            <w:r w:rsidRPr="00832D13">
              <w:rPr>
                <w:rFonts w:ascii="Calibri" w:eastAsia="Calibri" w:hAnsi="Calibri" w:cs="Calibri"/>
              </w:rPr>
              <w:t>(a.)</w:t>
            </w:r>
            <w:r w:rsidRPr="00832D13">
              <w:rPr>
                <w:rFonts w:ascii="Arial" w:eastAsia="Arial" w:hAnsi="Arial" w:cs="Arial"/>
              </w:rPr>
              <w:t xml:space="preserve"> </w:t>
            </w:r>
          </w:p>
        </w:tc>
        <w:tc>
          <w:tcPr>
            <w:tcW w:w="7570" w:type="dxa"/>
            <w:tcBorders>
              <w:top w:val="nil"/>
              <w:left w:val="nil"/>
              <w:bottom w:val="nil"/>
              <w:right w:val="nil"/>
            </w:tcBorders>
          </w:tcPr>
          <w:p w:rsidR="00A62E93" w:rsidRPr="00832D13" w:rsidRDefault="00A62E93" w:rsidP="00535121">
            <w:pPr>
              <w:rPr>
                <w:rFonts w:ascii="Calibri" w:eastAsia="Calibri" w:hAnsi="Calibri" w:cs="Calibri"/>
              </w:rPr>
            </w:pPr>
            <w:r w:rsidRPr="00832D13">
              <w:rPr>
                <w:rFonts w:ascii="Calibri" w:eastAsia="Calibri" w:hAnsi="Calibri" w:cs="Calibri"/>
              </w:rPr>
              <w:t xml:space="preserve">Explain your reasons for wanting to take this class. </w:t>
            </w:r>
          </w:p>
          <w:p w:rsidR="00A62E93" w:rsidRPr="00832D13" w:rsidRDefault="00A62E93" w:rsidP="00535121">
            <w:pPr>
              <w:rPr>
                <w:rFonts w:ascii="Calibri" w:eastAsia="Calibri" w:hAnsi="Calibri" w:cs="Calibri"/>
              </w:rPr>
            </w:pPr>
            <w:r w:rsidRPr="00832D13">
              <w:rPr>
                <w:rFonts w:ascii="Calibri" w:eastAsia="Calibri" w:hAnsi="Calibri" w:cs="Calibri"/>
              </w:rPr>
              <w:t xml:space="preserve">  </w:t>
            </w:r>
          </w:p>
        </w:tc>
      </w:tr>
      <w:tr w:rsidR="00A62E93" w:rsidRPr="00832D13" w:rsidTr="00535121">
        <w:trPr>
          <w:trHeight w:val="1428"/>
        </w:trPr>
        <w:tc>
          <w:tcPr>
            <w:tcW w:w="907" w:type="dxa"/>
            <w:tcBorders>
              <w:top w:val="nil"/>
              <w:left w:val="nil"/>
              <w:bottom w:val="nil"/>
              <w:right w:val="nil"/>
            </w:tcBorders>
          </w:tcPr>
          <w:p w:rsidR="00A62E93" w:rsidRPr="00832D13" w:rsidRDefault="00A62E93" w:rsidP="00535121">
            <w:pPr>
              <w:spacing w:after="866"/>
              <w:ind w:right="28"/>
              <w:jc w:val="center"/>
              <w:rPr>
                <w:rFonts w:ascii="Calibri" w:eastAsia="Calibri" w:hAnsi="Calibri" w:cs="Calibri"/>
              </w:rPr>
            </w:pPr>
            <w:r w:rsidRPr="00832D13">
              <w:rPr>
                <w:rFonts w:ascii="Calibri" w:eastAsia="Calibri" w:hAnsi="Calibri" w:cs="Calibri"/>
              </w:rPr>
              <w:t>(b.)</w:t>
            </w:r>
            <w:r w:rsidRPr="00832D13">
              <w:rPr>
                <w:rFonts w:ascii="Arial" w:eastAsia="Arial" w:hAnsi="Arial" w:cs="Arial"/>
              </w:rPr>
              <w:t xml:space="preserve"> </w:t>
            </w:r>
          </w:p>
          <w:p w:rsidR="00A62E93" w:rsidRPr="00832D13" w:rsidRDefault="00A62E93" w:rsidP="00535121">
            <w:pPr>
              <w:rPr>
                <w:rFonts w:ascii="Calibri" w:eastAsia="Calibri" w:hAnsi="Calibri" w:cs="Calibri"/>
              </w:rPr>
            </w:pPr>
            <w:r w:rsidRPr="00832D13">
              <w:rPr>
                <w:rFonts w:ascii="Calibri" w:eastAsia="Calibri" w:hAnsi="Calibri" w:cs="Calibri"/>
              </w:rPr>
              <w:t xml:space="preserve"> </w:t>
            </w:r>
          </w:p>
        </w:tc>
        <w:tc>
          <w:tcPr>
            <w:tcW w:w="7570" w:type="dxa"/>
            <w:tcBorders>
              <w:top w:val="nil"/>
              <w:left w:val="nil"/>
              <w:bottom w:val="nil"/>
              <w:right w:val="nil"/>
            </w:tcBorders>
          </w:tcPr>
          <w:p w:rsidR="00A62E93" w:rsidRPr="00832D13" w:rsidRDefault="00A62E93" w:rsidP="00535121">
            <w:pPr>
              <w:rPr>
                <w:rFonts w:ascii="Calibri" w:eastAsia="Calibri" w:hAnsi="Calibri" w:cs="Calibri"/>
              </w:rPr>
            </w:pPr>
            <w:r w:rsidRPr="00832D13">
              <w:rPr>
                <w:rFonts w:ascii="Calibri" w:eastAsia="Calibri" w:hAnsi="Calibri" w:cs="Calibri"/>
              </w:rPr>
              <w:t xml:space="preserve">Describe your commitments for </w:t>
            </w:r>
            <w:r>
              <w:rPr>
                <w:rFonts w:ascii="Calibri" w:eastAsia="Calibri" w:hAnsi="Calibri" w:cs="Calibri"/>
              </w:rPr>
              <w:t xml:space="preserve">fall </w:t>
            </w:r>
            <w:r w:rsidRPr="00832D13">
              <w:rPr>
                <w:rFonts w:ascii="Calibri" w:eastAsia="Calibri" w:hAnsi="Calibri" w:cs="Calibri"/>
              </w:rPr>
              <w:t xml:space="preserve">quarter, including all other classes you will be taking as well as the specific extent of your extracurricular activities and work obligations. If you are not sure about every class you plan to take, provide your total anticipated class load for </w:t>
            </w:r>
            <w:r>
              <w:rPr>
                <w:rFonts w:ascii="Calibri" w:eastAsia="Calibri" w:hAnsi="Calibri" w:cs="Calibri"/>
              </w:rPr>
              <w:t xml:space="preserve">fall </w:t>
            </w:r>
            <w:r w:rsidRPr="00832D13">
              <w:rPr>
                <w:rFonts w:ascii="Calibri" w:eastAsia="Calibri" w:hAnsi="Calibri" w:cs="Calibri"/>
              </w:rPr>
              <w:t xml:space="preserve">quarter and list the classes you expect to take.  </w:t>
            </w:r>
          </w:p>
        </w:tc>
      </w:tr>
      <w:tr w:rsidR="00A62E93" w:rsidRPr="00832D13" w:rsidTr="00535121">
        <w:trPr>
          <w:trHeight w:val="571"/>
        </w:trPr>
        <w:tc>
          <w:tcPr>
            <w:tcW w:w="907" w:type="dxa"/>
            <w:tcBorders>
              <w:top w:val="nil"/>
              <w:left w:val="nil"/>
              <w:bottom w:val="nil"/>
              <w:right w:val="nil"/>
            </w:tcBorders>
          </w:tcPr>
          <w:p w:rsidR="00A62E93" w:rsidRPr="00832D13" w:rsidRDefault="00A62E93" w:rsidP="00535121">
            <w:pPr>
              <w:ind w:right="54"/>
              <w:jc w:val="center"/>
              <w:rPr>
                <w:rFonts w:ascii="Calibri" w:eastAsia="Calibri" w:hAnsi="Calibri" w:cs="Calibri"/>
              </w:rPr>
            </w:pPr>
            <w:r w:rsidRPr="00832D13">
              <w:rPr>
                <w:rFonts w:ascii="Calibri" w:eastAsia="Calibri" w:hAnsi="Calibri" w:cs="Calibri"/>
              </w:rPr>
              <w:lastRenderedPageBreak/>
              <w:t>(c.)</w:t>
            </w:r>
            <w:r w:rsidRPr="00832D13">
              <w:rPr>
                <w:rFonts w:ascii="Arial" w:eastAsia="Arial" w:hAnsi="Arial" w:cs="Arial"/>
              </w:rPr>
              <w:t xml:space="preserve"> </w:t>
            </w:r>
          </w:p>
          <w:p w:rsidR="00A62E93" w:rsidRPr="00832D13" w:rsidRDefault="00A62E93" w:rsidP="00535121">
            <w:pPr>
              <w:rPr>
                <w:rFonts w:ascii="Calibri" w:eastAsia="Calibri" w:hAnsi="Calibri" w:cs="Calibri"/>
              </w:rPr>
            </w:pPr>
            <w:r w:rsidRPr="00832D13">
              <w:rPr>
                <w:rFonts w:ascii="Calibri" w:eastAsia="Calibri" w:hAnsi="Calibri" w:cs="Calibri"/>
              </w:rPr>
              <w:t xml:space="preserve"> </w:t>
            </w:r>
          </w:p>
        </w:tc>
        <w:tc>
          <w:tcPr>
            <w:tcW w:w="7570" w:type="dxa"/>
            <w:tcBorders>
              <w:top w:val="nil"/>
              <w:left w:val="nil"/>
              <w:bottom w:val="nil"/>
              <w:right w:val="nil"/>
            </w:tcBorders>
          </w:tcPr>
          <w:p w:rsidR="00A62E93" w:rsidRPr="00832D13" w:rsidRDefault="00A62E93" w:rsidP="00535121">
            <w:pPr>
              <w:rPr>
                <w:rFonts w:ascii="Calibri" w:eastAsia="Calibri" w:hAnsi="Calibri" w:cs="Calibri"/>
              </w:rPr>
            </w:pPr>
            <w:r w:rsidRPr="00832D13">
              <w:rPr>
                <w:rFonts w:ascii="Calibri" w:eastAsia="Calibri" w:hAnsi="Calibri" w:cs="Calibri"/>
              </w:rPr>
              <w:t>Indicate your major(s)</w:t>
            </w:r>
            <w:r>
              <w:rPr>
                <w:rFonts w:ascii="Calibri" w:eastAsia="Calibri" w:hAnsi="Calibri" w:cs="Calibri"/>
              </w:rPr>
              <w:t>, if applicable,</w:t>
            </w:r>
            <w:r w:rsidRPr="00832D13">
              <w:rPr>
                <w:rFonts w:ascii="Calibri" w:eastAsia="Calibri" w:hAnsi="Calibri" w:cs="Calibri"/>
              </w:rPr>
              <w:t xml:space="preserve"> and when you expect to fulfill all of your degree requirements.  </w:t>
            </w:r>
          </w:p>
          <w:p w:rsidR="00A62E93" w:rsidRPr="00832D13" w:rsidRDefault="00A62E93" w:rsidP="00535121">
            <w:pPr>
              <w:rPr>
                <w:rFonts w:ascii="Calibri" w:eastAsia="Calibri" w:hAnsi="Calibri" w:cs="Calibri"/>
              </w:rPr>
            </w:pPr>
          </w:p>
        </w:tc>
      </w:tr>
      <w:tr w:rsidR="00A62E93" w:rsidRPr="00832D13" w:rsidTr="00535121">
        <w:trPr>
          <w:trHeight w:val="856"/>
        </w:trPr>
        <w:tc>
          <w:tcPr>
            <w:tcW w:w="907" w:type="dxa"/>
            <w:tcBorders>
              <w:top w:val="nil"/>
              <w:left w:val="nil"/>
              <w:bottom w:val="nil"/>
              <w:right w:val="nil"/>
            </w:tcBorders>
          </w:tcPr>
          <w:p w:rsidR="00A62E93" w:rsidRPr="00832D13" w:rsidRDefault="00A62E93" w:rsidP="00535121">
            <w:pPr>
              <w:spacing w:after="280"/>
              <w:ind w:right="28"/>
              <w:jc w:val="center"/>
              <w:rPr>
                <w:rFonts w:ascii="Calibri" w:eastAsia="Calibri" w:hAnsi="Calibri" w:cs="Calibri"/>
              </w:rPr>
            </w:pPr>
            <w:r w:rsidRPr="00832D13">
              <w:rPr>
                <w:rFonts w:ascii="Calibri" w:eastAsia="Calibri" w:hAnsi="Calibri" w:cs="Calibri"/>
              </w:rPr>
              <w:t>(d.)</w:t>
            </w:r>
            <w:r w:rsidRPr="00832D13">
              <w:rPr>
                <w:rFonts w:ascii="Arial" w:eastAsia="Arial" w:hAnsi="Arial" w:cs="Arial"/>
              </w:rPr>
              <w:t xml:space="preserve"> </w:t>
            </w:r>
          </w:p>
          <w:p w:rsidR="00A62E93" w:rsidRPr="00832D13" w:rsidRDefault="00A62E93" w:rsidP="00535121">
            <w:pPr>
              <w:rPr>
                <w:rFonts w:ascii="Calibri" w:eastAsia="Calibri" w:hAnsi="Calibri" w:cs="Calibri"/>
              </w:rPr>
            </w:pPr>
            <w:r w:rsidRPr="00832D13">
              <w:rPr>
                <w:rFonts w:ascii="Calibri" w:eastAsia="Calibri" w:hAnsi="Calibri" w:cs="Calibri"/>
              </w:rPr>
              <w:t xml:space="preserve"> </w:t>
            </w:r>
          </w:p>
        </w:tc>
        <w:tc>
          <w:tcPr>
            <w:tcW w:w="7570" w:type="dxa"/>
            <w:tcBorders>
              <w:top w:val="nil"/>
              <w:left w:val="nil"/>
              <w:bottom w:val="nil"/>
              <w:right w:val="nil"/>
            </w:tcBorders>
          </w:tcPr>
          <w:p w:rsidR="00A62E93" w:rsidRPr="00832D13" w:rsidRDefault="00A62E93" w:rsidP="00535121">
            <w:pPr>
              <w:rPr>
                <w:rFonts w:ascii="Calibri" w:eastAsia="Calibri" w:hAnsi="Calibri" w:cs="Calibri"/>
              </w:rPr>
            </w:pPr>
            <w:r w:rsidRPr="00832D13">
              <w:rPr>
                <w:rFonts w:ascii="Calibri" w:eastAsia="Calibri" w:hAnsi="Calibri" w:cs="Calibri"/>
              </w:rPr>
              <w:t xml:space="preserve">Provide the name and contact information of one reference who can best speak to your research, reporting and writing abilities.  </w:t>
            </w:r>
          </w:p>
        </w:tc>
      </w:tr>
      <w:tr w:rsidR="00A62E93" w:rsidRPr="00832D13" w:rsidTr="00535121">
        <w:trPr>
          <w:trHeight w:val="305"/>
        </w:trPr>
        <w:tc>
          <w:tcPr>
            <w:tcW w:w="907" w:type="dxa"/>
            <w:tcBorders>
              <w:top w:val="nil"/>
              <w:left w:val="nil"/>
              <w:bottom w:val="nil"/>
              <w:right w:val="nil"/>
            </w:tcBorders>
          </w:tcPr>
          <w:p w:rsidR="00A62E93" w:rsidRPr="00832D13" w:rsidRDefault="00A62E93" w:rsidP="00535121">
            <w:pPr>
              <w:ind w:right="35"/>
              <w:jc w:val="center"/>
              <w:rPr>
                <w:rFonts w:ascii="Calibri" w:eastAsia="Calibri" w:hAnsi="Calibri" w:cs="Calibri"/>
              </w:rPr>
            </w:pPr>
            <w:r w:rsidRPr="00832D13">
              <w:rPr>
                <w:rFonts w:ascii="Calibri" w:eastAsia="Calibri" w:hAnsi="Calibri" w:cs="Calibri"/>
              </w:rPr>
              <w:t>(e.)</w:t>
            </w:r>
            <w:r w:rsidRPr="00832D13">
              <w:rPr>
                <w:rFonts w:ascii="Arial" w:eastAsia="Arial" w:hAnsi="Arial" w:cs="Arial"/>
              </w:rPr>
              <w:t xml:space="preserve"> </w:t>
            </w:r>
          </w:p>
        </w:tc>
        <w:tc>
          <w:tcPr>
            <w:tcW w:w="7570" w:type="dxa"/>
            <w:tcBorders>
              <w:top w:val="nil"/>
              <w:left w:val="nil"/>
              <w:bottom w:val="nil"/>
              <w:right w:val="nil"/>
            </w:tcBorders>
          </w:tcPr>
          <w:p w:rsidR="00A62E93" w:rsidRPr="00832D13" w:rsidRDefault="00A62E93" w:rsidP="00535121">
            <w:pPr>
              <w:rPr>
                <w:rFonts w:ascii="Calibri" w:eastAsia="Calibri" w:hAnsi="Calibri" w:cs="Calibri"/>
              </w:rPr>
            </w:pPr>
            <w:r w:rsidRPr="00832D13">
              <w:rPr>
                <w:rFonts w:ascii="Calibri" w:eastAsia="Calibri" w:hAnsi="Calibri" w:cs="Calibri"/>
              </w:rPr>
              <w:t xml:space="preserve">Provide your Northwestern I.D. for registration purposes.  </w:t>
            </w:r>
          </w:p>
          <w:p w:rsidR="00A62E93" w:rsidRPr="00832D13" w:rsidRDefault="00A62E93" w:rsidP="00535121">
            <w:pPr>
              <w:rPr>
                <w:rFonts w:ascii="Calibri" w:eastAsia="Calibri" w:hAnsi="Calibri" w:cs="Calibri"/>
              </w:rPr>
            </w:pPr>
          </w:p>
        </w:tc>
      </w:tr>
      <w:tr w:rsidR="00A62E93" w:rsidRPr="00832D13" w:rsidTr="00535121">
        <w:trPr>
          <w:trHeight w:val="305"/>
        </w:trPr>
        <w:tc>
          <w:tcPr>
            <w:tcW w:w="907" w:type="dxa"/>
            <w:tcBorders>
              <w:top w:val="nil"/>
              <w:left w:val="nil"/>
              <w:bottom w:val="nil"/>
              <w:right w:val="nil"/>
            </w:tcBorders>
          </w:tcPr>
          <w:p w:rsidR="00A62E93" w:rsidRPr="00832D13" w:rsidRDefault="00A62E93" w:rsidP="00535121">
            <w:pPr>
              <w:ind w:right="35"/>
              <w:jc w:val="center"/>
              <w:rPr>
                <w:rFonts w:ascii="Calibri" w:eastAsia="Calibri" w:hAnsi="Calibri" w:cs="Calibri"/>
              </w:rPr>
            </w:pPr>
            <w:r w:rsidRPr="00832D13">
              <w:t>(f.)</w:t>
            </w:r>
          </w:p>
        </w:tc>
        <w:tc>
          <w:tcPr>
            <w:tcW w:w="7570" w:type="dxa"/>
            <w:tcBorders>
              <w:top w:val="nil"/>
              <w:left w:val="nil"/>
              <w:bottom w:val="nil"/>
              <w:right w:val="nil"/>
            </w:tcBorders>
          </w:tcPr>
          <w:p w:rsidR="00A62E93" w:rsidRPr="00832D13" w:rsidRDefault="00A62E93" w:rsidP="00535121">
            <w:r w:rsidRPr="00832D13">
              <w:t>Share what else you would like us to know about you.</w:t>
            </w:r>
          </w:p>
          <w:p w:rsidR="00A62E93" w:rsidRPr="00832D13" w:rsidRDefault="00A62E93" w:rsidP="00535121">
            <w:pPr>
              <w:rPr>
                <w:rFonts w:ascii="Calibri" w:eastAsia="Calibri" w:hAnsi="Calibri" w:cs="Calibri"/>
              </w:rPr>
            </w:pPr>
          </w:p>
        </w:tc>
      </w:tr>
    </w:tbl>
    <w:p w:rsidR="00A62E93" w:rsidRPr="00832D13" w:rsidRDefault="00A62E93" w:rsidP="00A62E93">
      <w:pPr>
        <w:spacing w:after="0" w:line="259" w:lineRule="auto"/>
        <w:ind w:left="690"/>
        <w:rPr>
          <w:rFonts w:ascii="Calibri" w:eastAsia="Calibri" w:hAnsi="Calibri" w:cs="Calibri"/>
        </w:rPr>
      </w:pPr>
      <w:r w:rsidRPr="00832D13">
        <w:rPr>
          <w:rFonts w:ascii="Calibri" w:eastAsia="Calibri" w:hAnsi="Calibri" w:cs="Calibri"/>
        </w:rPr>
        <w:t xml:space="preserve">The </w:t>
      </w:r>
      <w:r w:rsidRPr="00832D13">
        <w:rPr>
          <w:rFonts w:ascii="Calibri" w:eastAsia="Calibri" w:hAnsi="Calibri" w:cs="Calibri"/>
          <w:b/>
        </w:rPr>
        <w:t xml:space="preserve">deadline </w:t>
      </w:r>
      <w:r w:rsidRPr="00832D13">
        <w:rPr>
          <w:rFonts w:ascii="Calibri" w:eastAsia="Calibri" w:hAnsi="Calibri" w:cs="Calibri"/>
        </w:rPr>
        <w:t xml:space="preserve">for submitting applications is </w:t>
      </w:r>
      <w:r w:rsidR="00C55B92">
        <w:t>Sunday, May 13 at 5 p.m</w:t>
      </w:r>
      <w:r w:rsidR="00C55B92">
        <w:rPr>
          <w:rFonts w:ascii="Calibri" w:eastAsia="Calibri" w:hAnsi="Calibri" w:cs="Calibri"/>
        </w:rPr>
        <w:t>.</w:t>
      </w:r>
      <w:r w:rsidRPr="00832D13">
        <w:rPr>
          <w:rFonts w:ascii="Calibri" w:eastAsia="Calibri" w:hAnsi="Calibri" w:cs="Calibri"/>
          <w:b/>
        </w:rPr>
        <w:t xml:space="preserve"> </w:t>
      </w:r>
      <w:r w:rsidRPr="00832D13">
        <w:rPr>
          <w:rFonts w:ascii="Calibri" w:eastAsia="Calibri" w:hAnsi="Calibri" w:cs="Calibri"/>
        </w:rPr>
        <w:t xml:space="preserve">Applicants will be notified of their application status prior to registration for </w:t>
      </w:r>
      <w:r>
        <w:rPr>
          <w:rFonts w:ascii="Calibri" w:eastAsia="Calibri" w:hAnsi="Calibri" w:cs="Calibri"/>
        </w:rPr>
        <w:t>fall</w:t>
      </w:r>
      <w:r w:rsidRPr="00832D13">
        <w:rPr>
          <w:rFonts w:ascii="Calibri" w:eastAsia="Calibri" w:hAnsi="Calibri" w:cs="Calibri"/>
        </w:rPr>
        <w:t xml:space="preserve"> quarter classes.</w:t>
      </w:r>
      <w:r w:rsidRPr="00832D13">
        <w:rPr>
          <w:rFonts w:ascii="Calibri" w:eastAsia="Calibri" w:hAnsi="Calibri" w:cs="Calibri"/>
          <w:b/>
        </w:rPr>
        <w:t xml:space="preserve"> </w:t>
      </w:r>
    </w:p>
    <w:p w:rsidR="00A62E93" w:rsidRPr="00832D13" w:rsidRDefault="00A62E93" w:rsidP="00A62E93">
      <w:pPr>
        <w:spacing w:after="0" w:line="259" w:lineRule="auto"/>
        <w:ind w:left="690"/>
        <w:rPr>
          <w:rFonts w:ascii="Calibri" w:eastAsia="Calibri" w:hAnsi="Calibri" w:cs="Calibri"/>
        </w:rPr>
      </w:pPr>
      <w:r w:rsidRPr="00832D13">
        <w:rPr>
          <w:rFonts w:ascii="Calibri" w:eastAsia="Calibri" w:hAnsi="Calibri" w:cs="Calibri"/>
          <w:b/>
        </w:rPr>
        <w:t xml:space="preserve"> </w:t>
      </w:r>
    </w:p>
    <w:p w:rsidR="00A62E93" w:rsidRPr="00832D13" w:rsidRDefault="00A62E93" w:rsidP="00A62E93">
      <w:pPr>
        <w:spacing w:after="0" w:line="240" w:lineRule="auto"/>
        <w:ind w:left="690"/>
        <w:rPr>
          <w:rFonts w:ascii="Calibri" w:eastAsia="Calibri" w:hAnsi="Calibri" w:cs="Calibri"/>
          <w:i/>
        </w:rPr>
      </w:pPr>
      <w:r w:rsidRPr="00832D13">
        <w:rPr>
          <w:rFonts w:ascii="Calibri" w:eastAsia="Calibri" w:hAnsi="Calibri" w:cs="Calibri"/>
          <w:i/>
        </w:rPr>
        <w:t xml:space="preserve">Additional information or clarification may be required upon request, so please provide an email address that you regularly check. We will respond by email to all students who apply. </w:t>
      </w:r>
    </w:p>
    <w:p w:rsidR="00A62E93" w:rsidRPr="00832D13" w:rsidRDefault="00A62E93" w:rsidP="00A62E93">
      <w:pPr>
        <w:spacing w:after="0" w:line="240" w:lineRule="auto"/>
        <w:rPr>
          <w:rFonts w:ascii="Calibri" w:eastAsia="Calibri" w:hAnsi="Calibri" w:cs="Calibri"/>
          <w:i/>
        </w:rPr>
      </w:pPr>
    </w:p>
    <w:p w:rsidR="008C20FD" w:rsidRDefault="008C20FD"/>
    <w:sectPr w:rsidR="008C20FD" w:rsidSect="009C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3"/>
    <w:rsid w:val="000D4E43"/>
    <w:rsid w:val="006A06F6"/>
    <w:rsid w:val="008C20FD"/>
    <w:rsid w:val="009C562D"/>
    <w:rsid w:val="00A62E93"/>
    <w:rsid w:val="00A95E9B"/>
    <w:rsid w:val="00B20D47"/>
    <w:rsid w:val="00C55B92"/>
    <w:rsid w:val="00C7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D02903-572F-1649-8313-CC200D23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E93"/>
    <w:rPr>
      <w:sz w:val="22"/>
      <w:szCs w:val="22"/>
    </w:rPr>
  </w:style>
  <w:style w:type="character" w:styleId="Hyperlink">
    <w:name w:val="Hyperlink"/>
    <w:basedOn w:val="DefaultParagraphFont"/>
    <w:uiPriority w:val="99"/>
    <w:unhideWhenUsed/>
    <w:rsid w:val="00A62E93"/>
    <w:rPr>
      <w:color w:val="0563C1" w:themeColor="hyperlink"/>
      <w:u w:val="single"/>
    </w:rPr>
  </w:style>
  <w:style w:type="table" w:customStyle="1" w:styleId="TableGrid">
    <w:name w:val="TableGrid"/>
    <w:rsid w:val="00A62E93"/>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rsid w:val="00A62E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lljusticeproject.org/apply" TargetMode="External"/><Relationship Id="rId3" Type="http://schemas.openxmlformats.org/officeDocument/2006/relationships/webSettings" Target="webSettings.xml"/><Relationship Id="rId7" Type="http://schemas.openxmlformats.org/officeDocument/2006/relationships/hyperlink" Target="http://www.medilljusticeproje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fobar@northwestern.edu" TargetMode="External"/><Relationship Id="rId11" Type="http://schemas.openxmlformats.org/officeDocument/2006/relationships/fontTable" Target="fontTable.xml"/><Relationship Id="rId5" Type="http://schemas.openxmlformats.org/officeDocument/2006/relationships/hyperlink" Target="mailto:allisha.azlan@northwestern.edu" TargetMode="External"/><Relationship Id="rId10" Type="http://schemas.openxmlformats.org/officeDocument/2006/relationships/hyperlink" Target="mailto:rachel.fobar@northwestern.edu" TargetMode="External"/><Relationship Id="rId4" Type="http://schemas.openxmlformats.org/officeDocument/2006/relationships/image" Target="media/image1.jpeg"/><Relationship Id="rId9" Type="http://schemas.openxmlformats.org/officeDocument/2006/relationships/hyperlink" Target="mailto:allisha.azlan@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Allisha Azlan</dc:creator>
  <cp:keywords/>
  <dc:description/>
  <cp:lastModifiedBy>Vickie Myrick-Smith</cp:lastModifiedBy>
  <cp:revision>2</cp:revision>
  <dcterms:created xsi:type="dcterms:W3CDTF">2018-05-11T15:18:00Z</dcterms:created>
  <dcterms:modified xsi:type="dcterms:W3CDTF">2018-05-11T15:18:00Z</dcterms:modified>
</cp:coreProperties>
</file>