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173C" w14:textId="77777777" w:rsidR="00615EC7" w:rsidRPr="00615EC7" w:rsidRDefault="0007716E" w:rsidP="0007716E">
      <w:pPr>
        <w:rPr>
          <w:rFonts w:ascii="Arial" w:hAnsi="Arial" w:cs="Arial"/>
          <w:b/>
          <w:bCs/>
          <w:highlight w:val="yellow"/>
        </w:rPr>
      </w:pPr>
      <w:r w:rsidRPr="00992539">
        <w:rPr>
          <w:rFonts w:ascii="Arial" w:hAnsi="Arial" w:cs="Arial"/>
          <w:b/>
          <w:bCs/>
        </w:rPr>
        <w:t>Facilities, Equipment &amp; Other Resources</w:t>
      </w:r>
      <w:r w:rsidRPr="00992539">
        <w:rPr>
          <w:rFonts w:ascii="Arial" w:hAnsi="Arial" w:cs="Arial"/>
          <w:b/>
          <w:bCs/>
        </w:rPr>
        <w:br/>
      </w:r>
      <w:r w:rsidRPr="00992539">
        <w:rPr>
          <w:rFonts w:ascii="Arial" w:hAnsi="Arial" w:cs="Arial"/>
          <w:b/>
          <w:bCs/>
        </w:rPr>
        <w:br/>
      </w:r>
      <w:r w:rsidR="00615EC7" w:rsidRPr="00615EC7">
        <w:rPr>
          <w:rFonts w:ascii="Arial" w:hAnsi="Arial" w:cs="Arial"/>
          <w:b/>
          <w:bCs/>
          <w:highlight w:val="yellow"/>
        </w:rPr>
        <w:t>LAB NAME</w:t>
      </w:r>
    </w:p>
    <w:p w14:paraId="683F93B8" w14:textId="77E6855A" w:rsidR="000F4CB7" w:rsidRPr="00853A41" w:rsidRDefault="0007716E" w:rsidP="0007716E">
      <w:pPr>
        <w:rPr>
          <w:rFonts w:ascii="Arial" w:hAnsi="Arial" w:cs="Arial"/>
          <w:b/>
          <w:bCs/>
          <w:i/>
        </w:rPr>
      </w:pPr>
      <w:r w:rsidRPr="00615EC7">
        <w:rPr>
          <w:rFonts w:ascii="Arial" w:hAnsi="Arial" w:cs="Arial"/>
          <w:b/>
          <w:bCs/>
          <w:highlight w:val="yellow"/>
        </w:rPr>
        <w:t>Lab Facilities</w:t>
      </w:r>
      <w:r w:rsidR="00615EC7">
        <w:rPr>
          <w:rFonts w:ascii="Arial" w:hAnsi="Arial" w:cs="Arial"/>
          <w:b/>
          <w:bCs/>
        </w:rPr>
        <w:t xml:space="preserve"> [describe your lab here - what is special and advantageous about your lab]</w:t>
      </w:r>
      <w:r w:rsidRPr="00992539">
        <w:rPr>
          <w:rFonts w:ascii="Arial" w:hAnsi="Arial" w:cs="Arial"/>
          <w:b/>
          <w:bCs/>
        </w:rPr>
        <w:br/>
      </w:r>
      <w:r w:rsidRPr="00992539">
        <w:rPr>
          <w:rFonts w:ascii="Arial" w:hAnsi="Arial" w:cs="Arial"/>
          <w:bCs/>
        </w:rPr>
        <w:t xml:space="preserve">Located in the Frances-Searle building within the School of Communications at Northwestern University, the </w:t>
      </w:r>
      <w:r w:rsidR="00615EC7" w:rsidRPr="00853A41">
        <w:rPr>
          <w:rFonts w:ascii="Arial" w:hAnsi="Arial" w:cs="Arial"/>
          <w:b/>
          <w:bCs/>
          <w:highlight w:val="yellow"/>
        </w:rPr>
        <w:t>LABE NAME</w:t>
      </w:r>
      <w:r w:rsidR="00615EC7">
        <w:rPr>
          <w:rFonts w:ascii="Arial" w:hAnsi="Arial" w:cs="Arial"/>
          <w:bCs/>
        </w:rPr>
        <w:t xml:space="preserve"> has</w:t>
      </w:r>
      <w:r w:rsidRPr="00992539">
        <w:rPr>
          <w:rFonts w:ascii="Arial" w:hAnsi="Arial" w:cs="Arial"/>
          <w:bCs/>
        </w:rPr>
        <w:t xml:space="preserve"> </w:t>
      </w:r>
      <w:r w:rsidR="00853A41" w:rsidRPr="00853A41">
        <w:rPr>
          <w:rFonts w:ascii="Arial" w:hAnsi="Arial" w:cs="Arial"/>
          <w:bCs/>
          <w:i/>
        </w:rPr>
        <w:t xml:space="preserve">[Lab equipment, resources text here (some examples: </w:t>
      </w:r>
      <w:r w:rsidRPr="00853A41">
        <w:rPr>
          <w:rFonts w:ascii="Arial" w:hAnsi="Arial" w:cs="Arial"/>
          <w:bCs/>
          <w:i/>
        </w:rPr>
        <w:t>computers with Internet and printer access</w:t>
      </w:r>
      <w:r w:rsidR="00853A41" w:rsidRPr="00853A41">
        <w:rPr>
          <w:rFonts w:ascii="Arial" w:hAnsi="Arial" w:cs="Arial"/>
          <w:bCs/>
          <w:i/>
        </w:rPr>
        <w:t xml:space="preserve">, </w:t>
      </w:r>
      <w:r w:rsidRPr="00853A41">
        <w:rPr>
          <w:rFonts w:ascii="Arial" w:hAnsi="Arial" w:cs="Arial"/>
          <w:bCs/>
          <w:i/>
        </w:rPr>
        <w:t>statistical programs including SPSS, STATA, and Analysis Programs</w:t>
      </w:r>
      <w:r w:rsidR="00853A41" w:rsidRPr="00853A41">
        <w:rPr>
          <w:rFonts w:ascii="Arial" w:hAnsi="Arial" w:cs="Arial"/>
          <w:bCs/>
          <w:i/>
        </w:rPr>
        <w:t xml:space="preserve">, </w:t>
      </w:r>
      <w:r w:rsidRPr="00853A41">
        <w:rPr>
          <w:rFonts w:ascii="Arial" w:hAnsi="Arial" w:cs="Arial"/>
          <w:bCs/>
          <w:i/>
        </w:rPr>
        <w:t xml:space="preserve">room for </w:t>
      </w:r>
      <w:r w:rsidR="00853A41" w:rsidRPr="00853A41">
        <w:rPr>
          <w:rFonts w:ascii="Arial" w:hAnsi="Arial" w:cs="Arial"/>
          <w:bCs/>
          <w:i/>
        </w:rPr>
        <w:t>X</w:t>
      </w:r>
      <w:r w:rsidRPr="00853A41">
        <w:rPr>
          <w:rFonts w:ascii="Arial" w:hAnsi="Arial" w:cs="Arial"/>
          <w:bCs/>
          <w:i/>
        </w:rPr>
        <w:t xml:space="preserve"> </w:t>
      </w:r>
      <w:r w:rsidR="0070701F" w:rsidRPr="00853A41">
        <w:rPr>
          <w:rFonts w:ascii="Arial" w:hAnsi="Arial" w:cs="Arial"/>
          <w:bCs/>
          <w:i/>
        </w:rPr>
        <w:t xml:space="preserve">graduate </w:t>
      </w:r>
      <w:r w:rsidR="00853A41" w:rsidRPr="00853A41">
        <w:rPr>
          <w:rFonts w:ascii="Arial" w:hAnsi="Arial" w:cs="Arial"/>
          <w:bCs/>
          <w:i/>
        </w:rPr>
        <w:t xml:space="preserve">and undergraduate </w:t>
      </w:r>
      <w:r w:rsidRPr="00853A41">
        <w:rPr>
          <w:rFonts w:ascii="Arial" w:hAnsi="Arial" w:cs="Arial"/>
          <w:bCs/>
          <w:i/>
        </w:rPr>
        <w:t>research assistants</w:t>
      </w:r>
      <w:r w:rsidR="00853A41" w:rsidRPr="00853A41">
        <w:rPr>
          <w:rFonts w:ascii="Arial" w:hAnsi="Arial" w:cs="Arial"/>
          <w:bCs/>
          <w:i/>
        </w:rPr>
        <w:t xml:space="preserve"> and </w:t>
      </w:r>
      <w:r w:rsidR="0070701F" w:rsidRPr="00853A41">
        <w:rPr>
          <w:rFonts w:ascii="Arial" w:hAnsi="Arial" w:cs="Arial"/>
          <w:bCs/>
          <w:i/>
        </w:rPr>
        <w:t>post-docs</w:t>
      </w:r>
      <w:r w:rsidRPr="00853A41">
        <w:rPr>
          <w:rFonts w:ascii="Arial" w:hAnsi="Arial" w:cs="Arial"/>
          <w:bCs/>
          <w:i/>
        </w:rPr>
        <w:t xml:space="preserve"> with desk and Internet access for each assistant’s </w:t>
      </w:r>
      <w:bookmarkStart w:id="0" w:name="_GoBack"/>
      <w:bookmarkEnd w:id="0"/>
      <w:r w:rsidRPr="00853A41">
        <w:rPr>
          <w:rFonts w:ascii="Arial" w:hAnsi="Arial" w:cs="Arial"/>
          <w:bCs/>
          <w:i/>
        </w:rPr>
        <w:t>computer and materials</w:t>
      </w:r>
      <w:r w:rsidR="00853A41" w:rsidRPr="00853A41">
        <w:rPr>
          <w:rFonts w:ascii="Arial" w:hAnsi="Arial" w:cs="Arial"/>
          <w:bCs/>
          <w:i/>
        </w:rPr>
        <w:t>, s</w:t>
      </w:r>
      <w:r w:rsidRPr="00853A41">
        <w:rPr>
          <w:rFonts w:ascii="Arial" w:hAnsi="Arial" w:cs="Arial"/>
          <w:bCs/>
          <w:i/>
        </w:rPr>
        <w:t>ecure file cabinets with key locks are available within the lab space</w:t>
      </w:r>
      <w:r w:rsidR="00853A41" w:rsidRPr="00853A41">
        <w:rPr>
          <w:rFonts w:ascii="Arial" w:hAnsi="Arial" w:cs="Arial"/>
          <w:bCs/>
          <w:i/>
        </w:rPr>
        <w:t>, t</w:t>
      </w:r>
      <w:r w:rsidRPr="00853A41">
        <w:rPr>
          <w:rFonts w:ascii="Arial" w:hAnsi="Arial" w:cs="Arial"/>
          <w:bCs/>
          <w:i/>
        </w:rPr>
        <w:t>he lab space itself has an automatically locking door to protect files and study related materials.</w:t>
      </w:r>
      <w:r w:rsidR="000F4CB7" w:rsidRPr="00853A41">
        <w:rPr>
          <w:rFonts w:ascii="Arial" w:hAnsi="Arial" w:cs="Arial"/>
          <w:bCs/>
          <w:i/>
        </w:rPr>
        <w:t xml:space="preserve"> </w:t>
      </w:r>
      <w:r w:rsidR="000F4CB7" w:rsidRPr="00853A41">
        <w:rPr>
          <w:rFonts w:ascii="Arial" w:hAnsi="Arial" w:cs="Arial"/>
          <w:i/>
        </w:rPr>
        <w:t xml:space="preserve">The lab maintains licenses for </w:t>
      </w:r>
      <w:r w:rsidR="00853A41" w:rsidRPr="00853A41">
        <w:rPr>
          <w:rFonts w:ascii="Arial" w:hAnsi="Arial" w:cs="Arial"/>
          <w:i/>
        </w:rPr>
        <w:t>XYZ software)]</w:t>
      </w:r>
    </w:p>
    <w:p w14:paraId="3AECD0C3" w14:textId="035F74FD" w:rsidR="000F4CB7" w:rsidRPr="00992539" w:rsidRDefault="0007716E" w:rsidP="00FE641C">
      <w:pPr>
        <w:rPr>
          <w:rFonts w:ascii="Arial" w:hAnsi="Arial" w:cs="Arial"/>
          <w:b/>
          <w:bCs/>
        </w:rPr>
      </w:pPr>
      <w:r w:rsidRPr="00992539">
        <w:rPr>
          <w:rFonts w:ascii="Arial" w:hAnsi="Arial" w:cs="Arial"/>
          <w:b/>
          <w:bCs/>
        </w:rPr>
        <w:t>Computing</w:t>
      </w:r>
      <w:r w:rsidR="00615EC7">
        <w:rPr>
          <w:rFonts w:ascii="Arial" w:hAnsi="Arial" w:cs="Arial"/>
          <w:b/>
          <w:bCs/>
        </w:rPr>
        <w:t xml:space="preserve"> [this text is from Brandon/John/SOC IT, and applies to all SOC, but you can confirm with them if there is anything additional for your specific lab - last updated 2021]</w:t>
      </w:r>
    </w:p>
    <w:p w14:paraId="4F31F3AE" w14:textId="49CC3A7E" w:rsidR="00FE641C" w:rsidRPr="00992539" w:rsidRDefault="00FE641C" w:rsidP="00FE641C">
      <w:pPr>
        <w:rPr>
          <w:rFonts w:ascii="Arial" w:hAnsi="Arial" w:cs="Arial"/>
          <w:b/>
          <w:bCs/>
        </w:rPr>
      </w:pPr>
      <w:r w:rsidRPr="00992539">
        <w:rPr>
          <w:rFonts w:ascii="Arial" w:hAnsi="Arial" w:cs="Arial"/>
        </w:rPr>
        <w:t>Every faculty and staff member in the School of Communication is provided with a desktop or laptop computer every 3-4 years. All members of the university community are provided with access to secure 802.11ac wireless network access, as well as wired Ethernet ports in every building. Our facilities have default gigabit (1Gbps) synchronous Internet connectivity at every wired port, with arrangements for synchronous 10Gbps network access available. Northwestern’s two campuses in Evanston and Chicago peer with multiple providers and research. Networks such as Internet 2, Abilene, and Starlight.</w:t>
      </w:r>
    </w:p>
    <w:p w14:paraId="4A5E4C07" w14:textId="77777777" w:rsidR="00FE641C" w:rsidRPr="00992539" w:rsidRDefault="00FE641C" w:rsidP="00FE641C">
      <w:pPr>
        <w:spacing w:after="0"/>
        <w:rPr>
          <w:rFonts w:ascii="Arial" w:hAnsi="Arial" w:cs="Arial"/>
        </w:rPr>
      </w:pPr>
      <w:r w:rsidRPr="00992539">
        <w:rPr>
          <w:rFonts w:ascii="Arial" w:hAnsi="Arial" w:cs="Arial"/>
        </w:rPr>
        <w:t>An infrastructure based on Unix/Linux and Windows servers is in place which provides:</w:t>
      </w:r>
    </w:p>
    <w:p w14:paraId="1E977F03" w14:textId="77777777" w:rsidR="00FE641C" w:rsidRPr="00992539" w:rsidRDefault="00FE641C" w:rsidP="00FE641C">
      <w:pPr>
        <w:spacing w:after="0"/>
        <w:rPr>
          <w:rFonts w:ascii="Arial" w:hAnsi="Arial" w:cs="Arial"/>
        </w:rPr>
      </w:pPr>
      <w:r w:rsidRPr="00992539">
        <w:rPr>
          <w:rFonts w:ascii="Arial" w:hAnsi="Arial" w:cs="Arial"/>
        </w:rPr>
        <w:t>-</w:t>
      </w:r>
      <w:r w:rsidRPr="00992539">
        <w:rPr>
          <w:rFonts w:ascii="Arial" w:hAnsi="Arial" w:cs="Arial"/>
        </w:rPr>
        <w:tab/>
        <w:t>DNS, DHCP, Active Directory, and other basic network services</w:t>
      </w:r>
    </w:p>
    <w:p w14:paraId="34F06118" w14:textId="77777777" w:rsidR="00FE641C" w:rsidRPr="00992539" w:rsidRDefault="00FE641C" w:rsidP="00FE641C">
      <w:pPr>
        <w:spacing w:after="0"/>
        <w:rPr>
          <w:rFonts w:ascii="Arial" w:hAnsi="Arial" w:cs="Arial"/>
        </w:rPr>
      </w:pPr>
      <w:r w:rsidRPr="00992539">
        <w:rPr>
          <w:rFonts w:ascii="Arial" w:hAnsi="Arial" w:cs="Arial"/>
        </w:rPr>
        <w:t>-</w:t>
      </w:r>
      <w:r w:rsidRPr="00992539">
        <w:rPr>
          <w:rFonts w:ascii="Arial" w:hAnsi="Arial" w:cs="Arial"/>
        </w:rPr>
        <w:tab/>
        <w:t>Single sign-on (SSO)</w:t>
      </w:r>
    </w:p>
    <w:p w14:paraId="04C9A8BE" w14:textId="77777777" w:rsidR="00FE641C" w:rsidRPr="00992539" w:rsidRDefault="00FE641C" w:rsidP="00FE641C">
      <w:pPr>
        <w:spacing w:after="0"/>
        <w:rPr>
          <w:rFonts w:ascii="Arial" w:hAnsi="Arial" w:cs="Arial"/>
        </w:rPr>
      </w:pPr>
      <w:r w:rsidRPr="00992539">
        <w:rPr>
          <w:rFonts w:ascii="Arial" w:hAnsi="Arial" w:cs="Arial"/>
        </w:rPr>
        <w:t>-</w:t>
      </w:r>
      <w:r w:rsidRPr="00992539">
        <w:rPr>
          <w:rFonts w:ascii="Arial" w:hAnsi="Arial" w:cs="Arial"/>
        </w:rPr>
        <w:tab/>
        <w:t>Multi-factor authentication</w:t>
      </w:r>
    </w:p>
    <w:p w14:paraId="475B3E64" w14:textId="77777777" w:rsidR="00FE641C" w:rsidRPr="00992539" w:rsidRDefault="00FE641C" w:rsidP="00FE641C">
      <w:pPr>
        <w:spacing w:after="0"/>
        <w:rPr>
          <w:rFonts w:ascii="Arial" w:hAnsi="Arial" w:cs="Arial"/>
        </w:rPr>
      </w:pPr>
      <w:r w:rsidRPr="00992539">
        <w:rPr>
          <w:rFonts w:ascii="Arial" w:hAnsi="Arial" w:cs="Arial"/>
        </w:rPr>
        <w:t>-</w:t>
      </w:r>
      <w:r w:rsidRPr="00992539">
        <w:rPr>
          <w:rFonts w:ascii="Arial" w:hAnsi="Arial" w:cs="Arial"/>
        </w:rPr>
        <w:tab/>
        <w:t>Shared network file systems</w:t>
      </w:r>
    </w:p>
    <w:p w14:paraId="1275531B" w14:textId="77777777" w:rsidR="00FE641C" w:rsidRPr="00992539" w:rsidRDefault="00FE641C" w:rsidP="00FE641C">
      <w:pPr>
        <w:spacing w:after="0"/>
        <w:rPr>
          <w:rFonts w:ascii="Arial" w:hAnsi="Arial" w:cs="Arial"/>
        </w:rPr>
      </w:pPr>
      <w:r w:rsidRPr="00992539">
        <w:rPr>
          <w:rFonts w:ascii="Arial" w:hAnsi="Arial" w:cs="Arial"/>
        </w:rPr>
        <w:t>-</w:t>
      </w:r>
      <w:r w:rsidRPr="00992539">
        <w:rPr>
          <w:rFonts w:ascii="Arial" w:hAnsi="Arial" w:cs="Arial"/>
        </w:rPr>
        <w:tab/>
        <w:t>Encrypted cloud backup of university-owned endpoints</w:t>
      </w:r>
    </w:p>
    <w:p w14:paraId="3A01DEF1" w14:textId="77777777" w:rsidR="00FE641C" w:rsidRPr="00992539" w:rsidRDefault="00FE641C" w:rsidP="00FE641C">
      <w:pPr>
        <w:spacing w:after="0"/>
        <w:rPr>
          <w:rFonts w:ascii="Arial" w:hAnsi="Arial" w:cs="Arial"/>
        </w:rPr>
      </w:pPr>
      <w:r w:rsidRPr="00992539">
        <w:rPr>
          <w:rFonts w:ascii="Arial" w:hAnsi="Arial" w:cs="Arial"/>
        </w:rPr>
        <w:t>-</w:t>
      </w:r>
      <w:r w:rsidRPr="00992539">
        <w:rPr>
          <w:rFonts w:ascii="Arial" w:hAnsi="Arial" w:cs="Arial"/>
        </w:rPr>
        <w:tab/>
        <w:t>Enterprise endpoint management and audit tools</w:t>
      </w:r>
    </w:p>
    <w:p w14:paraId="74D29CDD" w14:textId="77777777" w:rsidR="00FE641C" w:rsidRPr="00992539" w:rsidRDefault="00FE641C" w:rsidP="00FE641C">
      <w:pPr>
        <w:spacing w:after="0"/>
        <w:rPr>
          <w:rFonts w:ascii="Arial" w:hAnsi="Arial" w:cs="Arial"/>
        </w:rPr>
      </w:pPr>
      <w:r w:rsidRPr="00992539">
        <w:rPr>
          <w:rFonts w:ascii="Arial" w:hAnsi="Arial" w:cs="Arial"/>
        </w:rPr>
        <w:t>-</w:t>
      </w:r>
      <w:r w:rsidRPr="00992539">
        <w:rPr>
          <w:rFonts w:ascii="Arial" w:hAnsi="Arial" w:cs="Arial"/>
        </w:rPr>
        <w:tab/>
        <w:t>Email, calendaring, and other collaboration systems</w:t>
      </w:r>
    </w:p>
    <w:p w14:paraId="4ED8B7E8" w14:textId="77777777" w:rsidR="00FE641C" w:rsidRPr="00992539" w:rsidRDefault="00FE641C" w:rsidP="00FE641C">
      <w:pPr>
        <w:spacing w:after="0"/>
        <w:rPr>
          <w:rFonts w:ascii="Arial" w:hAnsi="Arial" w:cs="Arial"/>
        </w:rPr>
      </w:pPr>
      <w:r w:rsidRPr="00992539">
        <w:rPr>
          <w:rFonts w:ascii="Arial" w:hAnsi="Arial" w:cs="Arial"/>
        </w:rPr>
        <w:t>-</w:t>
      </w:r>
      <w:r w:rsidRPr="00992539">
        <w:rPr>
          <w:rFonts w:ascii="Arial" w:hAnsi="Arial" w:cs="Arial"/>
        </w:rPr>
        <w:tab/>
        <w:t>Enterprise-class VoIP</w:t>
      </w:r>
    </w:p>
    <w:p w14:paraId="6B140F3A" w14:textId="77777777" w:rsidR="00FE641C" w:rsidRPr="00992539" w:rsidRDefault="00FE641C" w:rsidP="00FE641C">
      <w:pPr>
        <w:spacing w:after="0"/>
        <w:rPr>
          <w:rFonts w:ascii="Arial" w:hAnsi="Arial" w:cs="Arial"/>
        </w:rPr>
      </w:pPr>
      <w:r w:rsidRPr="00992539">
        <w:rPr>
          <w:rFonts w:ascii="Arial" w:hAnsi="Arial" w:cs="Arial"/>
        </w:rPr>
        <w:t>-</w:t>
      </w:r>
      <w:r w:rsidRPr="00992539">
        <w:rPr>
          <w:rFonts w:ascii="Arial" w:hAnsi="Arial" w:cs="Arial"/>
        </w:rPr>
        <w:tab/>
        <w:t>Videoconferencing</w:t>
      </w:r>
    </w:p>
    <w:p w14:paraId="7B991D00" w14:textId="77777777" w:rsidR="00FE641C" w:rsidRPr="00992539" w:rsidRDefault="00FE641C" w:rsidP="00FE641C">
      <w:pPr>
        <w:spacing w:after="0"/>
        <w:rPr>
          <w:rFonts w:ascii="Arial" w:hAnsi="Arial" w:cs="Arial"/>
        </w:rPr>
      </w:pPr>
      <w:r w:rsidRPr="00992539">
        <w:rPr>
          <w:rFonts w:ascii="Arial" w:hAnsi="Arial" w:cs="Arial"/>
        </w:rPr>
        <w:t>-</w:t>
      </w:r>
      <w:r w:rsidRPr="00992539">
        <w:rPr>
          <w:rFonts w:ascii="Arial" w:hAnsi="Arial" w:cs="Arial"/>
        </w:rPr>
        <w:tab/>
        <w:t>Secure public-based cloud storage</w:t>
      </w:r>
    </w:p>
    <w:p w14:paraId="166B5642" w14:textId="35D11BE4" w:rsidR="00FE641C" w:rsidRPr="00992539" w:rsidRDefault="00FE641C" w:rsidP="00FE641C">
      <w:pPr>
        <w:spacing w:after="0"/>
        <w:rPr>
          <w:rFonts w:ascii="Arial" w:hAnsi="Arial" w:cs="Arial"/>
        </w:rPr>
      </w:pPr>
      <w:r w:rsidRPr="00992539">
        <w:rPr>
          <w:rFonts w:ascii="Arial" w:hAnsi="Arial" w:cs="Arial"/>
        </w:rPr>
        <w:t>-</w:t>
      </w:r>
      <w:r w:rsidRPr="00992539">
        <w:rPr>
          <w:rFonts w:ascii="Arial" w:hAnsi="Arial" w:cs="Arial"/>
        </w:rPr>
        <w:tab/>
        <w:t>Highly secure and redundant research storage on the terabyte scale</w:t>
      </w:r>
    </w:p>
    <w:p w14:paraId="3227C9C7" w14:textId="77777777" w:rsidR="00FE641C" w:rsidRPr="00992539" w:rsidRDefault="00FE641C" w:rsidP="00FE641C">
      <w:pPr>
        <w:spacing w:after="0"/>
        <w:rPr>
          <w:rFonts w:ascii="Arial" w:hAnsi="Arial" w:cs="Arial"/>
        </w:rPr>
      </w:pPr>
    </w:p>
    <w:p w14:paraId="53A08559" w14:textId="45C0FF6C" w:rsidR="00FE641C" w:rsidRPr="00992539" w:rsidRDefault="00FE641C" w:rsidP="00FE641C">
      <w:pPr>
        <w:rPr>
          <w:rFonts w:ascii="Arial" w:hAnsi="Arial" w:cs="Arial"/>
        </w:rPr>
      </w:pPr>
      <w:r w:rsidRPr="00992539">
        <w:rPr>
          <w:rFonts w:ascii="Arial" w:hAnsi="Arial" w:cs="Arial"/>
        </w:rPr>
        <w:t>Additionally, Northwestern has business agreements in place with public cloud providers Amazon Web Services, Microsoft Azure, and Google Cloud. Special tenancies in AWS and Azure are available for sensitive, contractually restricted, or PHI data.</w:t>
      </w:r>
    </w:p>
    <w:p w14:paraId="034A8A4B" w14:textId="6763F4D4" w:rsidR="00FE641C" w:rsidRPr="00992539" w:rsidRDefault="00FE641C" w:rsidP="00FE641C">
      <w:pPr>
        <w:rPr>
          <w:rFonts w:ascii="Arial" w:hAnsi="Arial" w:cs="Arial"/>
        </w:rPr>
      </w:pPr>
      <w:r w:rsidRPr="00992539">
        <w:rPr>
          <w:rFonts w:ascii="Arial" w:hAnsi="Arial" w:cs="Arial"/>
        </w:rPr>
        <w:t>The School of Communication has a dedicated staff of 15 FTE to serve the unique needs of our faculty, and is equipped to provide the tools and services necessary to meet special regulatory compliance standards such as HIPAA/HITECH, DFARS, CMMC, etc.</w:t>
      </w:r>
    </w:p>
    <w:p w14:paraId="52E5AC85" w14:textId="51189597" w:rsidR="000F4CB7" w:rsidRPr="00992539" w:rsidRDefault="0007716E" w:rsidP="0007716E">
      <w:pPr>
        <w:rPr>
          <w:rFonts w:ascii="Arial" w:hAnsi="Arial" w:cs="Arial"/>
          <w:b/>
        </w:rPr>
      </w:pPr>
      <w:r w:rsidRPr="00615EC7">
        <w:rPr>
          <w:rFonts w:ascii="Arial" w:hAnsi="Arial" w:cs="Arial"/>
          <w:b/>
          <w:bCs/>
          <w:highlight w:val="yellow"/>
        </w:rPr>
        <w:lastRenderedPageBreak/>
        <w:t>Offices</w:t>
      </w:r>
      <w:r w:rsidRPr="00992539">
        <w:rPr>
          <w:rFonts w:ascii="Arial" w:hAnsi="Arial" w:cs="Arial"/>
          <w:b/>
          <w:bCs/>
        </w:rPr>
        <w:br/>
      </w:r>
      <w:r w:rsidRPr="00992539">
        <w:rPr>
          <w:rFonts w:ascii="Arial" w:hAnsi="Arial" w:cs="Arial"/>
        </w:rPr>
        <w:t xml:space="preserve">Faculty members have single-occupancy offices of 150--225 square feet each. </w:t>
      </w:r>
      <w:r w:rsidR="004C4966" w:rsidRPr="00992539">
        <w:rPr>
          <w:rFonts w:ascii="Arial" w:hAnsi="Arial" w:cs="Arial"/>
        </w:rPr>
        <w:t xml:space="preserve"> Professor </w:t>
      </w:r>
      <w:r w:rsidR="00615EC7" w:rsidRPr="00615EC7">
        <w:rPr>
          <w:rFonts w:ascii="Arial" w:hAnsi="Arial" w:cs="Arial"/>
          <w:highlight w:val="yellow"/>
        </w:rPr>
        <w:t>XXX</w:t>
      </w:r>
      <w:r w:rsidR="004C4966" w:rsidRPr="00992539">
        <w:rPr>
          <w:rFonts w:ascii="Arial" w:hAnsi="Arial" w:cs="Arial"/>
        </w:rPr>
        <w:t xml:space="preserve"> office includes a private meeting space for research meetings.</w:t>
      </w:r>
      <w:r w:rsidR="004C4966" w:rsidRPr="00992539">
        <w:rPr>
          <w:rFonts w:ascii="Arial" w:hAnsi="Arial" w:cs="Arial"/>
        </w:rPr>
        <w:br/>
      </w:r>
    </w:p>
    <w:p w14:paraId="099CB6D7" w14:textId="5C5C102E" w:rsidR="004C4966" w:rsidRPr="00992539" w:rsidRDefault="004C4966" w:rsidP="0007716E">
      <w:pPr>
        <w:rPr>
          <w:rFonts w:ascii="Arial" w:hAnsi="Arial" w:cs="Arial"/>
          <w:b/>
        </w:rPr>
      </w:pPr>
      <w:r w:rsidRPr="00615EC7">
        <w:rPr>
          <w:rFonts w:ascii="Arial" w:hAnsi="Arial" w:cs="Arial"/>
          <w:b/>
          <w:highlight w:val="yellow"/>
        </w:rPr>
        <w:t>Faculty Support</w:t>
      </w:r>
    </w:p>
    <w:p w14:paraId="5C1EF9B2" w14:textId="21210376" w:rsidR="004C4966" w:rsidRPr="00992539" w:rsidRDefault="004C4966" w:rsidP="0007716E">
      <w:pPr>
        <w:rPr>
          <w:rFonts w:ascii="Arial" w:hAnsi="Arial" w:cs="Arial"/>
        </w:rPr>
      </w:pPr>
      <w:r w:rsidRPr="00992539">
        <w:rPr>
          <w:rFonts w:ascii="Arial" w:hAnsi="Arial" w:cs="Arial"/>
        </w:rPr>
        <w:t xml:space="preserve">Professor </w:t>
      </w:r>
      <w:r w:rsidR="00615EC7">
        <w:rPr>
          <w:rFonts w:ascii="Arial" w:hAnsi="Arial" w:cs="Arial"/>
        </w:rPr>
        <w:t>XXX</w:t>
      </w:r>
      <w:r w:rsidRPr="00992539">
        <w:rPr>
          <w:rFonts w:ascii="Arial" w:hAnsi="Arial" w:cs="Arial"/>
        </w:rPr>
        <w:t xml:space="preserve"> has been granted a course release </w:t>
      </w:r>
      <w:proofErr w:type="gramStart"/>
      <w:r w:rsidRPr="00992539">
        <w:rPr>
          <w:rFonts w:ascii="Arial" w:hAnsi="Arial" w:cs="Arial"/>
        </w:rPr>
        <w:t>as a result of</w:t>
      </w:r>
      <w:proofErr w:type="gramEnd"/>
      <w:r w:rsidRPr="00992539">
        <w:rPr>
          <w:rFonts w:ascii="Arial" w:hAnsi="Arial" w:cs="Arial"/>
        </w:rPr>
        <w:t xml:space="preserve"> her grant efforts. In addition, the School of Communication offers travel support for two conferences per year.</w:t>
      </w:r>
    </w:p>
    <w:p w14:paraId="67C42A06" w14:textId="0EA798CF" w:rsidR="0007716E" w:rsidRPr="00992539" w:rsidRDefault="0007716E" w:rsidP="0007716E">
      <w:pPr>
        <w:rPr>
          <w:rFonts w:ascii="Arial" w:hAnsi="Arial" w:cs="Arial"/>
        </w:rPr>
      </w:pPr>
      <w:r w:rsidRPr="00992539">
        <w:rPr>
          <w:rFonts w:ascii="Arial" w:hAnsi="Arial" w:cs="Arial"/>
        </w:rPr>
        <w:br/>
      </w:r>
      <w:r w:rsidRPr="00992539">
        <w:rPr>
          <w:rFonts w:ascii="Arial" w:hAnsi="Arial" w:cs="Arial"/>
          <w:b/>
          <w:bCs/>
        </w:rPr>
        <w:t>MAJOR EQUIPMENT:</w:t>
      </w:r>
      <w:r w:rsidRPr="00992539">
        <w:rPr>
          <w:rFonts w:ascii="Arial" w:hAnsi="Arial" w:cs="Arial"/>
          <w:b/>
          <w:bCs/>
        </w:rPr>
        <w:br/>
        <w:t> </w:t>
      </w:r>
      <w:r w:rsidRPr="00992539">
        <w:rPr>
          <w:rFonts w:ascii="Arial" w:hAnsi="Arial" w:cs="Arial"/>
          <w:b/>
          <w:bCs/>
        </w:rPr>
        <w:br/>
        <w:t>Videoconferencing</w:t>
      </w:r>
      <w:r w:rsidRPr="00992539">
        <w:rPr>
          <w:rFonts w:ascii="Arial" w:hAnsi="Arial" w:cs="Arial"/>
          <w:b/>
          <w:bCs/>
        </w:rPr>
        <w:br/>
      </w:r>
      <w:r w:rsidRPr="00992539">
        <w:rPr>
          <w:rFonts w:ascii="Arial" w:hAnsi="Arial" w:cs="Arial"/>
        </w:rPr>
        <w:t xml:space="preserve">Faculty have shared access to two fully-equipped four-camera video conference classrooms and a portable high-definition videoconference unit that is available for use in any office or classroom. </w:t>
      </w:r>
      <w:r w:rsidRPr="00992539">
        <w:rPr>
          <w:rFonts w:ascii="Arial" w:hAnsi="Arial" w:cs="Arial"/>
        </w:rPr>
        <w:br/>
        <w:t> </w:t>
      </w:r>
      <w:r w:rsidRPr="00992539">
        <w:rPr>
          <w:rFonts w:ascii="Arial" w:hAnsi="Arial" w:cs="Arial"/>
        </w:rPr>
        <w:br/>
      </w:r>
      <w:r w:rsidRPr="00992539">
        <w:rPr>
          <w:rFonts w:ascii="Arial" w:hAnsi="Arial" w:cs="Arial"/>
          <w:b/>
          <w:bCs/>
        </w:rPr>
        <w:t>Studio Facilities</w:t>
      </w:r>
      <w:r w:rsidRPr="00992539">
        <w:rPr>
          <w:rFonts w:ascii="Arial" w:hAnsi="Arial" w:cs="Arial"/>
          <w:b/>
          <w:bCs/>
        </w:rPr>
        <w:br/>
      </w:r>
      <w:r w:rsidRPr="00992539">
        <w:rPr>
          <w:rFonts w:ascii="Arial" w:hAnsi="Arial" w:cs="Arial"/>
        </w:rPr>
        <w:t>Faculty have shared access to a fully equipped television studio, a fully equipped film studio, an animation lab, and editing suites.</w:t>
      </w:r>
      <w:r w:rsidRPr="00992539">
        <w:rPr>
          <w:rFonts w:ascii="Arial" w:hAnsi="Arial" w:cs="Arial"/>
        </w:rPr>
        <w:br/>
        <w:t> </w:t>
      </w:r>
      <w:r w:rsidRPr="00992539">
        <w:rPr>
          <w:rFonts w:ascii="Arial" w:hAnsi="Arial" w:cs="Arial"/>
        </w:rPr>
        <w:br/>
      </w:r>
      <w:r w:rsidRPr="00992539">
        <w:rPr>
          <w:rFonts w:ascii="Arial" w:hAnsi="Arial" w:cs="Arial"/>
          <w:b/>
          <w:bCs/>
        </w:rPr>
        <w:t>OTHER RESOURCES:</w:t>
      </w:r>
      <w:r w:rsidRPr="00992539">
        <w:rPr>
          <w:rFonts w:ascii="Arial" w:hAnsi="Arial" w:cs="Arial"/>
          <w:b/>
          <w:bCs/>
        </w:rPr>
        <w:br/>
      </w:r>
      <w:r w:rsidRPr="00992539">
        <w:rPr>
          <w:rFonts w:ascii="Arial" w:hAnsi="Arial" w:cs="Arial"/>
          <w:b/>
          <w:bCs/>
        </w:rPr>
        <w:br/>
        <w:t>Support Staff</w:t>
      </w:r>
      <w:r w:rsidR="00615EC7">
        <w:rPr>
          <w:rFonts w:ascii="Arial" w:hAnsi="Arial" w:cs="Arial"/>
          <w:b/>
          <w:bCs/>
        </w:rPr>
        <w:t xml:space="preserve"> [general text we use for all Comm Studies]</w:t>
      </w:r>
      <w:r w:rsidRPr="00992539">
        <w:rPr>
          <w:rFonts w:ascii="Arial" w:hAnsi="Arial" w:cs="Arial"/>
          <w:b/>
          <w:bCs/>
        </w:rPr>
        <w:br/>
      </w:r>
      <w:r w:rsidRPr="00992539">
        <w:rPr>
          <w:rFonts w:ascii="Arial" w:hAnsi="Arial" w:cs="Arial"/>
        </w:rPr>
        <w:br/>
        <w:t>The School of Communication and the Department of Communication Studies have general administrati</w:t>
      </w:r>
      <w:r w:rsidR="00FE641C" w:rsidRPr="00992539">
        <w:rPr>
          <w:rFonts w:ascii="Arial" w:hAnsi="Arial" w:cs="Arial"/>
        </w:rPr>
        <w:t xml:space="preserve">ve support and clerical staff. </w:t>
      </w:r>
      <w:r w:rsidRPr="00992539">
        <w:rPr>
          <w:rFonts w:ascii="Arial" w:hAnsi="Arial" w:cs="Arial"/>
        </w:rPr>
        <w:t>Office supplies</w:t>
      </w:r>
      <w:r w:rsidR="00FE641C" w:rsidRPr="00992539">
        <w:rPr>
          <w:rFonts w:ascii="Arial" w:hAnsi="Arial" w:cs="Arial"/>
        </w:rPr>
        <w:t>, copier/scanner,</w:t>
      </w:r>
      <w:r w:rsidRPr="00992539">
        <w:rPr>
          <w:rFonts w:ascii="Arial" w:hAnsi="Arial" w:cs="Arial"/>
        </w:rPr>
        <w:t xml:space="preserve"> and fax machines are available through the Department of Communication Studies.</w:t>
      </w:r>
      <w:r w:rsidRPr="00992539">
        <w:rPr>
          <w:rFonts w:ascii="Arial" w:hAnsi="Arial" w:cs="Arial"/>
        </w:rPr>
        <w:br/>
        <w:t> </w:t>
      </w:r>
      <w:r w:rsidRPr="00992539">
        <w:rPr>
          <w:rFonts w:ascii="Arial" w:hAnsi="Arial" w:cs="Arial"/>
        </w:rPr>
        <w:br/>
      </w:r>
      <w:r w:rsidRPr="00992539">
        <w:rPr>
          <w:rFonts w:ascii="Arial" w:hAnsi="Arial" w:cs="Arial"/>
          <w:b/>
          <w:bCs/>
        </w:rPr>
        <w:t>High Performance Computing Cluster</w:t>
      </w:r>
      <w:r w:rsidR="00615EC7">
        <w:rPr>
          <w:rFonts w:ascii="Arial" w:hAnsi="Arial" w:cs="Arial"/>
          <w:b/>
          <w:bCs/>
        </w:rPr>
        <w:t xml:space="preserve"> [general text we use for all Comm Studies - from Brandon/John]</w:t>
      </w:r>
      <w:r w:rsidRPr="00992539">
        <w:rPr>
          <w:rFonts w:ascii="Arial" w:hAnsi="Arial" w:cs="Arial"/>
          <w:b/>
          <w:bCs/>
        </w:rPr>
        <w:br/>
      </w:r>
      <w:r w:rsidRPr="00992539">
        <w:rPr>
          <w:rFonts w:ascii="Arial" w:hAnsi="Arial" w:cs="Arial"/>
        </w:rPr>
        <w:t>For computationally intensive tasks, we share a computing cluster with 4008 64-bit cores running at 2.26GHZ each and 48GB of memory per node. NU’s computing cluster is currently listed in the Top500 List of supercomputer sites.</w:t>
      </w:r>
      <w:r w:rsidRPr="00992539">
        <w:rPr>
          <w:rFonts w:ascii="Arial" w:hAnsi="Arial" w:cs="Arial"/>
        </w:rPr>
        <w:br/>
      </w:r>
    </w:p>
    <w:p w14:paraId="38F094D9" w14:textId="5318C692" w:rsidR="00CC6A7E" w:rsidRPr="00992539" w:rsidRDefault="00853A41">
      <w:pPr>
        <w:rPr>
          <w:rFonts w:ascii="Arial" w:hAnsi="Arial" w:cs="Arial"/>
          <w:b/>
          <w:sz w:val="24"/>
          <w:szCs w:val="24"/>
        </w:rPr>
      </w:pPr>
    </w:p>
    <w:sectPr w:rsidR="00CC6A7E" w:rsidRPr="00992539">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B1E7" w14:textId="77777777" w:rsidR="002F03BD" w:rsidRDefault="002F03BD" w:rsidP="00930CC2">
      <w:pPr>
        <w:spacing w:after="0" w:line="240" w:lineRule="auto"/>
      </w:pPr>
      <w:r>
        <w:separator/>
      </w:r>
    </w:p>
  </w:endnote>
  <w:endnote w:type="continuationSeparator" w:id="0">
    <w:p w14:paraId="42B8D0B4" w14:textId="77777777" w:rsidR="002F03BD" w:rsidRDefault="002F03BD" w:rsidP="0093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C9E2" w14:textId="77777777" w:rsidR="00930CC2" w:rsidRDefault="00930CC2" w:rsidP="009906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4ADCD" w14:textId="77777777" w:rsidR="00930CC2" w:rsidRDefault="00930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9338" w14:textId="77777777" w:rsidR="002F03BD" w:rsidRDefault="002F03BD" w:rsidP="00930CC2">
      <w:pPr>
        <w:spacing w:after="0" w:line="240" w:lineRule="auto"/>
      </w:pPr>
      <w:r>
        <w:separator/>
      </w:r>
    </w:p>
  </w:footnote>
  <w:footnote w:type="continuationSeparator" w:id="0">
    <w:p w14:paraId="6CD033D4" w14:textId="77777777" w:rsidR="002F03BD" w:rsidRDefault="002F03BD" w:rsidP="00930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B0613"/>
    <w:multiLevelType w:val="multilevel"/>
    <w:tmpl w:val="88C2F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5D"/>
    <w:rsid w:val="0007716E"/>
    <w:rsid w:val="000F4CB7"/>
    <w:rsid w:val="001C47FB"/>
    <w:rsid w:val="002C0624"/>
    <w:rsid w:val="002F03BD"/>
    <w:rsid w:val="004C4966"/>
    <w:rsid w:val="00615EC7"/>
    <w:rsid w:val="0070701F"/>
    <w:rsid w:val="00853A41"/>
    <w:rsid w:val="00930CC2"/>
    <w:rsid w:val="00992539"/>
    <w:rsid w:val="00A64787"/>
    <w:rsid w:val="00B94E23"/>
    <w:rsid w:val="00DE43DB"/>
    <w:rsid w:val="00E43D5D"/>
    <w:rsid w:val="00E72EA0"/>
    <w:rsid w:val="00FE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399B5"/>
  <w15:docId w15:val="{71CD797D-5DFB-46B3-B4E4-C114FF6A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3D5D"/>
    <w:pPr>
      <w:spacing w:after="0" w:line="240" w:lineRule="auto"/>
    </w:pPr>
  </w:style>
  <w:style w:type="character" w:styleId="Hyperlink">
    <w:name w:val="Hyperlink"/>
    <w:basedOn w:val="DefaultParagraphFont"/>
    <w:uiPriority w:val="99"/>
    <w:unhideWhenUsed/>
    <w:rsid w:val="00E43D5D"/>
    <w:rPr>
      <w:color w:val="0000FF" w:themeColor="hyperlink"/>
      <w:u w:val="single"/>
    </w:rPr>
  </w:style>
  <w:style w:type="character" w:customStyle="1" w:styleId="NoSpacingChar">
    <w:name w:val="No Spacing Char"/>
    <w:basedOn w:val="DefaultParagraphFont"/>
    <w:link w:val="NoSpacing"/>
    <w:uiPriority w:val="1"/>
    <w:rsid w:val="00E43D5D"/>
  </w:style>
  <w:style w:type="paragraph" w:styleId="Footer">
    <w:name w:val="footer"/>
    <w:basedOn w:val="Normal"/>
    <w:link w:val="FooterChar"/>
    <w:uiPriority w:val="99"/>
    <w:unhideWhenUsed/>
    <w:rsid w:val="00930C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0CC2"/>
  </w:style>
  <w:style w:type="character" w:styleId="PageNumber">
    <w:name w:val="page number"/>
    <w:basedOn w:val="DefaultParagraphFont"/>
    <w:uiPriority w:val="99"/>
    <w:semiHidden/>
    <w:unhideWhenUsed/>
    <w:rsid w:val="00930CC2"/>
  </w:style>
  <w:style w:type="paragraph" w:styleId="ListParagraph">
    <w:name w:val="List Paragraph"/>
    <w:basedOn w:val="Normal"/>
    <w:uiPriority w:val="34"/>
    <w:qFormat/>
    <w:rsid w:val="000F4CB7"/>
    <w:pPr>
      <w:ind w:left="720"/>
      <w:contextualSpacing/>
    </w:pPr>
  </w:style>
  <w:style w:type="paragraph" w:styleId="Header">
    <w:name w:val="header"/>
    <w:basedOn w:val="Normal"/>
    <w:link w:val="HeaderChar"/>
    <w:uiPriority w:val="99"/>
    <w:unhideWhenUsed/>
    <w:rsid w:val="00992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059">
      <w:bodyDiv w:val="1"/>
      <w:marLeft w:val="0"/>
      <w:marRight w:val="0"/>
      <w:marTop w:val="0"/>
      <w:marBottom w:val="0"/>
      <w:divBdr>
        <w:top w:val="none" w:sz="0" w:space="0" w:color="auto"/>
        <w:left w:val="none" w:sz="0" w:space="0" w:color="auto"/>
        <w:bottom w:val="none" w:sz="0" w:space="0" w:color="auto"/>
        <w:right w:val="none" w:sz="0" w:space="0" w:color="auto"/>
      </w:divBdr>
    </w:div>
    <w:div w:id="18341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067E-C423-46E9-897C-12040C9B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Dawn Shumate</dc:creator>
  <cp:lastModifiedBy>Maria Galent</cp:lastModifiedBy>
  <cp:revision>2</cp:revision>
  <dcterms:created xsi:type="dcterms:W3CDTF">2021-07-23T15:27:00Z</dcterms:created>
  <dcterms:modified xsi:type="dcterms:W3CDTF">2021-07-23T15:27:00Z</dcterms:modified>
</cp:coreProperties>
</file>